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9F2584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9F2584">
              <w:rPr>
                <w:rFonts w:ascii="Tahoma" w:hAnsi="Tahoma" w:cs="Tahoma"/>
                <w:sz w:val="20"/>
                <w:szCs w:val="20"/>
              </w:rPr>
              <w:t>2</w:t>
            </w:r>
            <w:r w:rsidR="003636DC">
              <w:rPr>
                <w:rFonts w:ascii="Tahoma" w:hAnsi="Tahoma" w:cs="Tahoma"/>
                <w:sz w:val="20"/>
                <w:szCs w:val="20"/>
              </w:rPr>
              <w:t>9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636DC">
              <w:rPr>
                <w:rFonts w:ascii="Tahoma" w:hAnsi="Tahoma" w:cs="Tahoma"/>
                <w:sz w:val="20"/>
                <w:szCs w:val="20"/>
              </w:rPr>
              <w:t>ноября</w:t>
            </w:r>
            <w:r w:rsidR="0046456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9F2584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9F2584">
              <w:rPr>
                <w:rFonts w:ascii="Tahoma" w:hAnsi="Tahoma" w:cs="Tahoma"/>
                <w:b/>
                <w:sz w:val="20"/>
                <w:szCs w:val="20"/>
              </w:rPr>
              <w:t>234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9F2584" w:rsidRPr="0056770F">
        <w:rPr>
          <w:rFonts w:ascii="Tahoma" w:hAnsi="Tahoma" w:cs="Tahoma"/>
          <w:b/>
          <w:sz w:val="20"/>
          <w:szCs w:val="20"/>
        </w:rPr>
        <w:t>инструмента</w:t>
      </w:r>
      <w:r w:rsidR="009F2584" w:rsidRPr="00223E67">
        <w:rPr>
          <w:rFonts w:ascii="Tahoma" w:hAnsi="Tahoma" w:cs="Tahoma"/>
          <w:sz w:val="20"/>
          <w:szCs w:val="20"/>
        </w:rPr>
        <w:t xml:space="preserve"> (группа </w:t>
      </w:r>
      <w:r w:rsidR="009F2584">
        <w:rPr>
          <w:rFonts w:ascii="Tahoma" w:hAnsi="Tahoma" w:cs="Tahoma"/>
          <w:sz w:val="20"/>
          <w:szCs w:val="20"/>
        </w:rPr>
        <w:t>Т – инструмент</w:t>
      </w:r>
      <w:r w:rsidR="009F2584" w:rsidRPr="00223E67">
        <w:rPr>
          <w:rFonts w:ascii="Tahoma" w:hAnsi="Tahoma" w:cs="Tahoma"/>
          <w:sz w:val="20"/>
          <w:szCs w:val="20"/>
        </w:rPr>
        <w:t xml:space="preserve">, </w:t>
      </w:r>
      <w:r w:rsidR="009F2584">
        <w:rPr>
          <w:rFonts w:ascii="Tahoma" w:hAnsi="Tahoma" w:cs="Tahoma"/>
          <w:sz w:val="20"/>
          <w:szCs w:val="20"/>
        </w:rPr>
        <w:t xml:space="preserve">измерительный – ТБ, режущий – ТВ, слесарный – ТГ, электрический – </w:t>
      </w:r>
      <w:proofErr w:type="gramStart"/>
      <w:r w:rsidR="009F2584">
        <w:rPr>
          <w:rFonts w:ascii="Tahoma" w:hAnsi="Tahoma" w:cs="Tahoma"/>
          <w:sz w:val="20"/>
          <w:szCs w:val="20"/>
        </w:rPr>
        <w:t>ТЖ</w:t>
      </w:r>
      <w:proofErr w:type="gramEnd"/>
      <w:r w:rsidR="009F2584">
        <w:rPr>
          <w:rFonts w:ascii="Tahoma" w:hAnsi="Tahoma" w:cs="Tahoma"/>
          <w:sz w:val="20"/>
          <w:szCs w:val="20"/>
        </w:rPr>
        <w:t>, пломбировочный - ТИ</w:t>
      </w:r>
      <w:r w:rsidR="009F2584" w:rsidRPr="009F2584">
        <w:rPr>
          <w:rFonts w:ascii="Tahoma" w:hAnsi="Tahoma" w:cs="Tahoma"/>
          <w:sz w:val="20"/>
          <w:szCs w:val="20"/>
        </w:rPr>
        <w:t>)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</w:t>
      </w:r>
      <w:r w:rsidR="00861AD5" w:rsidRPr="00223E67">
        <w:rPr>
          <w:rFonts w:ascii="Tahoma" w:hAnsi="Tahoma" w:cs="Tahoma"/>
          <w:sz w:val="20"/>
          <w:szCs w:val="20"/>
        </w:rPr>
        <w:t>для нужд АО «</w:t>
      </w:r>
      <w:proofErr w:type="spellStart"/>
      <w:r w:rsidR="00861AD5" w:rsidRPr="00223E67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861AD5" w:rsidRPr="00223E67">
        <w:rPr>
          <w:rFonts w:ascii="Tahoma" w:hAnsi="Tahoma" w:cs="Tahoma"/>
          <w:sz w:val="20"/>
          <w:szCs w:val="20"/>
        </w:rPr>
        <w:t>»</w:t>
      </w:r>
      <w:r w:rsidR="00861AD5" w:rsidRPr="00223E67">
        <w:rPr>
          <w:rFonts w:ascii="Tahoma" w:hAnsi="Tahoma" w:cs="Tahoma"/>
          <w:b/>
          <w:sz w:val="20"/>
          <w:szCs w:val="20"/>
        </w:rPr>
        <w:t xml:space="preserve"> в 2018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left" w:pos="567"/>
          <w:tab w:val="left" w:pos="710"/>
        </w:tabs>
        <w:spacing w:before="120" w:after="200" w:line="276" w:lineRule="auto"/>
        <w:ind w:left="567" w:hanging="567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Заказчик Приглашения – </w:t>
      </w:r>
      <w:r w:rsidR="00470674">
        <w:rPr>
          <w:rFonts w:ascii="Tahoma" w:hAnsi="Tahoma" w:cs="Tahoma"/>
        </w:rPr>
        <w:t>АО «ПКС-</w:t>
      </w:r>
      <w:r w:rsidR="006878FE">
        <w:rPr>
          <w:rFonts w:ascii="Tahoma" w:hAnsi="Tahoma" w:cs="Tahoma"/>
        </w:rPr>
        <w:t>Водоканал</w:t>
      </w:r>
      <w:r w:rsidR="00470674">
        <w:rPr>
          <w:rFonts w:ascii="Tahoma" w:hAnsi="Tahoma" w:cs="Tahoma"/>
        </w:rPr>
        <w:t>».</w:t>
      </w:r>
    </w:p>
    <w:p w:rsidR="00470674" w:rsidRPr="00470674" w:rsidRDefault="0055148B" w:rsidP="00470674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i/>
        </w:rPr>
      </w:pPr>
      <w:r w:rsidRPr="00470674">
        <w:rPr>
          <w:rFonts w:ascii="Tahoma" w:hAnsi="Tahoma" w:cs="Tahoma"/>
        </w:rPr>
        <w:t xml:space="preserve">Адрес заказчика – </w:t>
      </w:r>
      <w:r w:rsidR="006878FE" w:rsidRPr="001C29AB">
        <w:rPr>
          <w:rFonts w:ascii="Tahoma" w:hAnsi="Tahoma" w:cs="Tahoma"/>
        </w:rPr>
        <w:t>185035, г. Петрозаводск, ул. Свердлова, д.18</w:t>
      </w:r>
      <w:r w:rsidR="00470674" w:rsidRPr="00470674">
        <w:rPr>
          <w:rFonts w:ascii="Tahoma" w:hAnsi="Tahoma" w:cs="Tahoma"/>
        </w:rPr>
        <w:t>.</w:t>
      </w:r>
    </w:p>
    <w:p w:rsidR="00470674" w:rsidRPr="00470674" w:rsidRDefault="00470674" w:rsidP="00470674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i/>
        </w:rPr>
      </w:pPr>
      <w:r>
        <w:rPr>
          <w:rFonts w:ascii="Tahoma" w:hAnsi="Tahoma" w:cs="Tahoma"/>
        </w:rPr>
        <w:t xml:space="preserve">        </w:t>
      </w:r>
      <w:r w:rsidRPr="00470674">
        <w:rPr>
          <w:rFonts w:ascii="Tahoma" w:hAnsi="Tahoma" w:cs="Tahoma"/>
        </w:rPr>
        <w:t xml:space="preserve"> Официальный интернет-сайт Заказчика: </w:t>
      </w:r>
      <w:hyperlink r:id="rId9" w:history="1">
        <w:r w:rsidR="006878FE" w:rsidRPr="001C29AB">
          <w:rPr>
            <w:rStyle w:val="a6"/>
            <w:rFonts w:ascii="Tahoma" w:hAnsi="Tahoma" w:cs="Tahoma"/>
          </w:rPr>
          <w:t>http://pks-</w:t>
        </w:r>
        <w:proofErr w:type="spellStart"/>
        <w:r w:rsidR="006878FE"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="006878FE" w:rsidRPr="001C29AB">
          <w:rPr>
            <w:rStyle w:val="a6"/>
            <w:rFonts w:ascii="Tahoma" w:hAnsi="Tahoma" w:cs="Tahoma"/>
          </w:rPr>
          <w:t>.</w:t>
        </w:r>
        <w:proofErr w:type="spellStart"/>
        <w:r w:rsidR="006878FE"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="006878FE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9F2584">
        <w:rPr>
          <w:rFonts w:ascii="Tahoma" w:hAnsi="Tahoma" w:cs="Tahoma"/>
          <w:b/>
        </w:rPr>
        <w:t>20</w:t>
      </w:r>
      <w:r w:rsidR="001C29AB" w:rsidRPr="002C56DA">
        <w:rPr>
          <w:rFonts w:ascii="Tahoma" w:hAnsi="Tahoma" w:cs="Tahoma"/>
          <w:b/>
        </w:rPr>
        <w:t>.</w:t>
      </w:r>
      <w:r w:rsidR="003636DC">
        <w:rPr>
          <w:rFonts w:ascii="Tahoma" w:hAnsi="Tahoma" w:cs="Tahoma"/>
          <w:b/>
        </w:rPr>
        <w:t>12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</w:t>
      </w:r>
      <w:r w:rsidR="00C45D3C">
        <w:rPr>
          <w:rFonts w:ascii="Tahoma" w:hAnsi="Tahoma" w:cs="Tahoma"/>
        </w:rPr>
        <w:t>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9F2584" w:rsidRPr="0056770F">
        <w:rPr>
          <w:rFonts w:ascii="Tahoma" w:hAnsi="Tahoma" w:cs="Tahoma"/>
          <w:b/>
        </w:rPr>
        <w:t>инструмента</w:t>
      </w:r>
      <w:r w:rsidR="009F2584" w:rsidRPr="001C29AB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F45429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</w:t>
      </w:r>
      <w:r w:rsidRPr="00930568">
        <w:rPr>
          <w:rFonts w:ascii="Tahoma" w:hAnsi="Tahoma" w:cs="Tahoma"/>
        </w:rPr>
        <w:t>указанных в Приложении № 2 к настоящему Приглашению</w:t>
      </w:r>
      <w:r w:rsidR="00C45D3C">
        <w:rPr>
          <w:rFonts w:ascii="Tahoma" w:hAnsi="Tahoma" w:cs="Tahoma"/>
        </w:rPr>
        <w:t xml:space="preserve"> </w:t>
      </w:r>
      <w:r w:rsidRPr="00930568">
        <w:rPr>
          <w:rFonts w:ascii="Tahoma" w:hAnsi="Tahoma" w:cs="Tahoma"/>
        </w:rPr>
        <w:t>составляет:</w:t>
      </w:r>
      <w:r w:rsidR="00930568">
        <w:rPr>
          <w:rFonts w:ascii="Tahoma" w:hAnsi="Tahoma" w:cs="Tahoma"/>
          <w:b/>
        </w:rPr>
        <w:t xml:space="preserve"> </w:t>
      </w:r>
      <w:r w:rsidR="009F2584">
        <w:rPr>
          <w:rFonts w:ascii="Tahoma" w:hAnsi="Tahoma" w:cs="Tahoma"/>
          <w:b/>
        </w:rPr>
        <w:t>67 094,13</w:t>
      </w:r>
      <w:r w:rsidR="00414C00" w:rsidRPr="005558CD">
        <w:rPr>
          <w:rFonts w:ascii="Tahoma" w:hAnsi="Tahoma" w:cs="Tahoma"/>
        </w:rPr>
        <w:t xml:space="preserve"> </w:t>
      </w:r>
      <w:r w:rsidR="00414C00" w:rsidRPr="005558CD">
        <w:rPr>
          <w:rFonts w:ascii="Tahoma" w:hAnsi="Tahoma" w:cs="Tahoma"/>
          <w:b/>
        </w:rPr>
        <w:t>рублей</w:t>
      </w:r>
      <w:r w:rsidR="00F83CC4" w:rsidRPr="00833030">
        <w:rPr>
          <w:rFonts w:ascii="Tahoma" w:hAnsi="Tahoma" w:cs="Tahoma"/>
        </w:rPr>
        <w:t xml:space="preserve"> </w:t>
      </w:r>
      <w:r w:rsidR="00107207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 xml:space="preserve">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>Рассмотрение Предложений, поданных в форме электронного документа, будет проведено</w:t>
      </w:r>
      <w:r w:rsidR="00F83CC4">
        <w:rPr>
          <w:rFonts w:ascii="Tahoma" w:hAnsi="Tahoma" w:cs="Tahoma"/>
        </w:rPr>
        <w:t xml:space="preserve">               </w:t>
      </w:r>
      <w:r w:rsidR="009F2584">
        <w:rPr>
          <w:rFonts w:ascii="Tahoma" w:hAnsi="Tahoma" w:cs="Tahoma"/>
          <w:b/>
        </w:rPr>
        <w:t>25</w:t>
      </w:r>
      <w:r w:rsidR="00F45429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F45429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9F2584">
        <w:rPr>
          <w:rFonts w:ascii="Tahoma" w:hAnsi="Tahoma" w:cs="Tahoma"/>
          <w:b/>
        </w:rPr>
        <w:t>27</w:t>
      </w:r>
      <w:r w:rsidR="00F83CC4" w:rsidRPr="00F45429">
        <w:rPr>
          <w:rFonts w:ascii="Tahoma" w:hAnsi="Tahoma" w:cs="Tahoma"/>
          <w:b/>
        </w:rPr>
        <w:t xml:space="preserve"> </w:t>
      </w:r>
      <w:r w:rsidR="003636DC">
        <w:rPr>
          <w:rFonts w:ascii="Tahoma" w:hAnsi="Tahoma" w:cs="Tahoma"/>
          <w:b/>
        </w:rPr>
        <w:t>декабря</w:t>
      </w:r>
      <w:r w:rsidR="008C0D5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9179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69179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691791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691791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691791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69179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lastRenderedPageBreak/>
        <w:t xml:space="preserve">E-mail: </w:t>
      </w:r>
      <w:r w:rsidR="00691791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691791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691791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lastRenderedPageBreak/>
        <w:t xml:space="preserve">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FB57CD" w:rsidRPr="00FB57CD" w:rsidRDefault="00FB57CD" w:rsidP="00FB57CD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FB57CD">
        <w:rPr>
          <w:rFonts w:ascii="Tahoma" w:hAnsi="Tahoma" w:cs="Tahoma"/>
        </w:rPr>
        <w:t>Участник должен подготовить один оригинал Предложения на бумажном носителе, а также экземпляр Предложения в электронном виде. В случае расхождения между содержанием экземпляров Предложения на бумажном носителе и Предложения в электронном виде преимущество будет иметь экземпляра Предложения на бумажном носителе. / 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FB57CD" w:rsidRPr="00FB57CD" w:rsidRDefault="00FB57CD" w:rsidP="00FB57CD">
      <w:pPr>
        <w:pStyle w:val="af"/>
        <w:numPr>
          <w:ilvl w:val="1"/>
          <w:numId w:val="11"/>
        </w:numPr>
        <w:ind w:left="567" w:hanging="567"/>
        <w:contextualSpacing/>
        <w:jc w:val="both"/>
        <w:rPr>
          <w:rFonts w:ascii="Tahoma" w:hAnsi="Tahoma" w:cs="Tahoma"/>
          <w:bCs/>
          <w:sz w:val="20"/>
          <w:szCs w:val="20"/>
        </w:rPr>
      </w:pPr>
      <w:r w:rsidRPr="00FB57CD">
        <w:rPr>
          <w:rFonts w:ascii="Tahoma" w:hAnsi="Tahoma" w:cs="Tahoma"/>
          <w:bCs/>
          <w:sz w:val="20"/>
          <w:szCs w:val="20"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копия</w:t>
      </w:r>
      <w:proofErr w:type="gramEnd"/>
      <w:r w:rsidRPr="00FB57CD">
        <w:rPr>
          <w:rFonts w:ascii="Tahoma" w:hAnsi="Tahoma" w:cs="Tahoma"/>
          <w:bCs/>
          <w:sz w:val="20"/>
          <w:szCs w:val="20"/>
        </w:rPr>
        <w:t xml:space="preserve"> которой должна быть включена в состав Предложения). / </w:t>
      </w:r>
      <w:proofErr w:type="gramStart"/>
      <w:r w:rsidRPr="00FB57CD">
        <w:rPr>
          <w:rFonts w:ascii="Tahoma" w:hAnsi="Tahoma" w:cs="Tahoma"/>
          <w:bCs/>
          <w:sz w:val="20"/>
          <w:szCs w:val="20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FB57CD">
        <w:rPr>
          <w:rFonts w:ascii="Tahoma" w:hAnsi="Tahoma" w:cs="Tahoma"/>
          <w:bCs/>
          <w:sz w:val="20"/>
          <w:szCs w:val="20"/>
        </w:rPr>
        <w:t>pdf</w:t>
      </w:r>
      <w:proofErr w:type="spellEnd"/>
      <w:r w:rsidRPr="00FB57CD">
        <w:rPr>
          <w:rFonts w:ascii="Tahoma" w:hAnsi="Tahoma" w:cs="Tahoma"/>
          <w:bCs/>
          <w:sz w:val="20"/>
          <w:szCs w:val="20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D75B62" w:rsidRPr="005D5F39" w:rsidRDefault="00D75B62" w:rsidP="00D75B62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5D5F39">
        <w:rPr>
          <w:rFonts w:ascii="Tahoma" w:hAnsi="Tahoma" w:cs="Tahoma"/>
        </w:rPr>
        <w:t>Участники должны подать предложения в следующем виде: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Запечатать Предложение в конверт. Под конвертом понимается любой вид упаковки, позволяющий скрыть содержимое (конверт, бандероль, ящик и т.д.) и запечатанный/опечатанный таким образом, чтобы его нельзя было вскрыть и запечатать/опечатать повторно. Приемлемый способ запечатывания/опечатывания своих конвертов участники выбирают на свое усмотрение, но внутренние конверты, в любом случае, должны быть опечатаны печатью участника.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внешнем конверте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Приглашения.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На внутренних конвертах должны быть указаны: 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Наименование организатора, указанное в п. 2 Приглашения;</w:t>
      </w:r>
    </w:p>
    <w:p w:rsidR="00D75B62" w:rsidRPr="00D75B62" w:rsidRDefault="00D75B62" w:rsidP="00D75B62">
      <w:pPr>
        <w:pStyle w:val="1"/>
        <w:spacing w:before="120"/>
        <w:ind w:left="709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- Дата и номер Приглашения;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lastRenderedPageBreak/>
        <w:t>- Наименование и адрес  участника</w:t>
      </w:r>
    </w:p>
    <w:p w:rsidR="00D75B62" w:rsidRPr="00D75B62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>/В виде электронного документа на интернет-сайт системы электронных торгов:</w:t>
      </w:r>
      <w:r w:rsidRPr="00D75B62">
        <w:rPr>
          <w:rFonts w:ascii="Tahoma" w:hAnsi="Tahoma" w:cs="Tahoma"/>
          <w:b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D75B62">
        <w:rPr>
          <w:rFonts w:ascii="Tahoma" w:hAnsi="Tahoma" w:cs="Tahoma"/>
        </w:rPr>
        <w:t xml:space="preserve">. </w:t>
      </w:r>
    </w:p>
    <w:p w:rsidR="0055148B" w:rsidRPr="001C29AB" w:rsidRDefault="00D75B62" w:rsidP="00D75B62">
      <w:pPr>
        <w:pStyle w:val="1"/>
        <w:spacing w:before="120"/>
        <w:ind w:left="709"/>
        <w:contextualSpacing w:val="0"/>
        <w:jc w:val="both"/>
        <w:rPr>
          <w:rFonts w:ascii="Tahoma" w:hAnsi="Tahoma" w:cs="Tahoma"/>
        </w:rPr>
      </w:pPr>
      <w:r w:rsidRPr="00D75B62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</w:t>
      </w:r>
      <w:r w:rsidR="00D75B62" w:rsidRPr="00D75B62">
        <w:rPr>
          <w:rFonts w:ascii="Tahoma" w:hAnsi="Tahoma" w:cs="Tahoma"/>
        </w:rPr>
        <w:t xml:space="preserve">Прием Предложений осуществляют контактные лица, указанные в п.12 Приглашения / осуществляется в форме электронного документа на интернет-сайт системы электронных торгов: </w:t>
      </w:r>
      <w:r w:rsidRPr="00D75B62">
        <w:rPr>
          <w:rFonts w:ascii="Tahoma" w:hAnsi="Tahoma" w:cs="Tahoma"/>
        </w:rPr>
        <w:t xml:space="preserve"> </w:t>
      </w:r>
      <w:proofErr w:type="spellStart"/>
      <w:r w:rsidRPr="00D75B62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A753EA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</w:t>
      </w:r>
      <w:r w:rsidR="00D75B62" w:rsidRPr="00D75B62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Предложения, полученные в поврежденных или имеющих следы вскрытия конвертах, не рассматриваются. /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="00D75B62" w:rsidRPr="00D75B62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  <w:r w:rsidR="00D75B62" w:rsidRPr="005D5F39">
        <w:rPr>
          <w:rFonts w:ascii="Tahoma" w:hAnsi="Tahoma" w:cs="Tahoma"/>
          <w:b w:val="0"/>
          <w:sz w:val="20"/>
          <w:szCs w:val="20"/>
        </w:rPr>
        <w:t>.</w:t>
      </w:r>
    </w:p>
    <w:p w:rsidR="0055148B" w:rsidRPr="001C29AB" w:rsidRDefault="0055148B" w:rsidP="00A753EA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 xml:space="preserve">27.1. </w:t>
      </w:r>
      <w:r w:rsidR="00D75B62" w:rsidRPr="00D75B62">
        <w:rPr>
          <w:rFonts w:ascii="Tahoma" w:hAnsi="Tahoma" w:cs="Tahoma"/>
          <w:sz w:val="20"/>
          <w:szCs w:val="20"/>
        </w:rPr>
        <w:t>Комиссией по закупкам вскрываются конверты с Предложениями на участие в конкурсе, которые поступили Организатору до окончания срока подачи заявок.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Сведения о каждом участнике, </w:t>
      </w:r>
      <w:proofErr w:type="gramStart"/>
      <w:r w:rsidRPr="00D75B62">
        <w:rPr>
          <w:rFonts w:ascii="Tahoma" w:hAnsi="Tahoma" w:cs="Tahoma"/>
          <w:sz w:val="20"/>
          <w:szCs w:val="20"/>
        </w:rPr>
        <w:t>конверт</w:t>
      </w:r>
      <w:proofErr w:type="gramEnd"/>
      <w:r w:rsidRPr="00D75B62">
        <w:rPr>
          <w:rFonts w:ascii="Tahoma" w:hAnsi="Tahoma" w:cs="Tahoma"/>
          <w:sz w:val="20"/>
          <w:szCs w:val="20"/>
        </w:rPr>
        <w:t xml:space="preserve"> с Предложением которого вскрывается, условия исполнения договора, являющиеся критериями оценки заявок на участие в конкурсе объявляются при вскрытии конвертов и заносятся в протокол вскрытия конвертов с Предложениями на участие в конкурсе.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 xml:space="preserve">Протокол вскрытия конвертов с Предложениями на участие в конкурсе ведется Комиссией по закупкам и подписывается всеми присутствующими ее членами непосредственно после вскрытия конвертов с Предложениями на участие в конкурсе. Указанный протокол размещается Организатором на интернет-сайте </w:t>
      </w:r>
      <w:proofErr w:type="spellStart"/>
      <w:r w:rsidRPr="00D75B62">
        <w:rPr>
          <w:rFonts w:ascii="Tahoma" w:hAnsi="Tahoma" w:cs="Tahoma"/>
          <w:sz w:val="20"/>
          <w:szCs w:val="20"/>
        </w:rPr>
        <w:t>www.zakupki.gov.ru</w:t>
      </w:r>
      <w:proofErr w:type="spellEnd"/>
      <w:r w:rsidRPr="00D75B62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D75B62" w:rsidRPr="00D75B62" w:rsidRDefault="00D75B62" w:rsidP="00D75B62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D75B62">
        <w:rPr>
          <w:rFonts w:ascii="Tahoma" w:hAnsi="Tahoma" w:cs="Tahoma"/>
          <w:sz w:val="20"/>
          <w:szCs w:val="20"/>
        </w:rPr>
        <w:t>/</w:t>
      </w:r>
    </w:p>
    <w:p w:rsidR="00D75B62" w:rsidRPr="00D75B62" w:rsidRDefault="00D75B62" w:rsidP="00A753EA">
      <w:pPr>
        <w:keepNext/>
        <w:tabs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  <w:r w:rsidRPr="00D75B62">
        <w:rPr>
          <w:rFonts w:ascii="Tahoma" w:hAnsi="Tahoma" w:cs="Tahoma"/>
          <w:color w:val="000000"/>
          <w:sz w:val="20"/>
          <w:szCs w:val="20"/>
        </w:rPr>
        <w:t>Вскрытие заявок (конвертов) с предложениями произойдет автоматически на сайте электронной торговой площадки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bookmarkStart w:id="8" w:name="_Toc261601641"/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lastRenderedPageBreak/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lastRenderedPageBreak/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lastRenderedPageBreak/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</w:t>
      </w:r>
      <w:bookmarkStart w:id="24" w:name="_GoBack"/>
      <w:bookmarkEnd w:id="24"/>
      <w:r w:rsidRPr="00A753EA">
        <w:rPr>
          <w:rFonts w:ascii="Tahoma" w:hAnsi="Tahoma" w:cs="Tahoma"/>
          <w:bCs/>
          <w:iCs/>
          <w:sz w:val="20"/>
          <w:szCs w:val="20"/>
        </w:rPr>
        <w:t xml:space="preserve"> Срок предоставления Предложения – не менее 1 рабочего дня, но не более 3 рабочих дней</w:t>
      </w:r>
      <w:r w:rsidRPr="005D5F39">
        <w:rPr>
          <w:rFonts w:ascii="Tahoma" w:hAnsi="Tahoma" w:cs="Tahoma"/>
          <w:bCs/>
          <w:i/>
          <w:iCs/>
        </w:rPr>
        <w:t>.</w:t>
      </w:r>
    </w:p>
    <w:p w:rsidR="00A753EA" w:rsidRPr="00A753EA" w:rsidRDefault="00A753EA" w:rsidP="00A753EA">
      <w:pPr>
        <w:spacing w:before="120"/>
        <w:ind w:left="567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A753EA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A753EA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A753EA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</w:t>
      </w:r>
      <w:r>
        <w:rPr>
          <w:rFonts w:ascii="Tahoma" w:hAnsi="Tahoma" w:cs="Tahoma"/>
          <w:color w:val="000000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</w:t>
      </w: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8138DF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5D786C">
        <w:rPr>
          <w:rFonts w:ascii="Tahoma" w:hAnsi="Tahoma" w:cs="Tahoma"/>
          <w:sz w:val="20"/>
          <w:szCs w:val="20"/>
        </w:rPr>
        <w:t>«Проект договора»</w:t>
      </w:r>
      <w:r w:rsidR="003131C7">
        <w:rPr>
          <w:rFonts w:ascii="Tahoma" w:hAnsi="Tahoma" w:cs="Tahoma"/>
          <w:sz w:val="20"/>
          <w:szCs w:val="20"/>
        </w:rPr>
        <w:t>.</w:t>
      </w:r>
    </w:p>
    <w:p w:rsidR="00DC6B71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7E538C" w:rsidRPr="007E538C" w:rsidRDefault="007E538C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  <w:lang w:val="en-US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0233E3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702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56B" w:rsidRDefault="0046456B" w:rsidP="0059476D">
      <w:pPr>
        <w:pStyle w:val="RKSTitle254127"/>
      </w:pPr>
      <w:r>
        <w:separator/>
      </w:r>
    </w:p>
  </w:endnote>
  <w:endnote w:type="continuationSeparator" w:id="0">
    <w:p w:rsidR="0046456B" w:rsidRDefault="0046456B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69179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691791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645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F2584">
      <w:rPr>
        <w:rStyle w:val="a5"/>
        <w:noProof/>
      </w:rPr>
      <w:t>12</w:t>
    </w:r>
    <w:r>
      <w:rPr>
        <w:rStyle w:val="a5"/>
      </w:rPr>
      <w:fldChar w:fldCharType="end"/>
    </w:r>
  </w:p>
  <w:p w:rsidR="0046456B" w:rsidRDefault="0046456B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56B" w:rsidRDefault="0046456B" w:rsidP="0059476D">
      <w:pPr>
        <w:pStyle w:val="RKSTitle254127"/>
      </w:pPr>
      <w:r>
        <w:separator/>
      </w:r>
    </w:p>
  </w:footnote>
  <w:footnote w:type="continuationSeparator" w:id="0">
    <w:p w:rsidR="0046456B" w:rsidRDefault="0046456B" w:rsidP="0059476D">
      <w:pPr>
        <w:pStyle w:val="RKSTitle254127"/>
      </w:pPr>
      <w:r>
        <w:continuationSeparator/>
      </w:r>
    </w:p>
  </w:footnote>
  <w:footnote w:id="1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46456B" w:rsidRPr="004F1E67" w:rsidRDefault="0046456B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46456B" w:rsidRPr="004F1E67" w:rsidRDefault="0046456B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46456B" w:rsidRDefault="0046456B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456B" w:rsidRDefault="0046456B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2E7479DC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6B56256E"/>
    <w:lvl w:ilvl="0" w:tplc="6BC01EA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i w:val="0"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63841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615FD"/>
    <w:rsid w:val="00075A0C"/>
    <w:rsid w:val="000A2F5F"/>
    <w:rsid w:val="000E5C3C"/>
    <w:rsid w:val="00106A1B"/>
    <w:rsid w:val="00107207"/>
    <w:rsid w:val="001107DA"/>
    <w:rsid w:val="001257BD"/>
    <w:rsid w:val="0013775F"/>
    <w:rsid w:val="00166685"/>
    <w:rsid w:val="00196763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60567"/>
    <w:rsid w:val="00282D0F"/>
    <w:rsid w:val="002841FB"/>
    <w:rsid w:val="002B7838"/>
    <w:rsid w:val="002C56DA"/>
    <w:rsid w:val="002C660C"/>
    <w:rsid w:val="002D6F25"/>
    <w:rsid w:val="002E14D9"/>
    <w:rsid w:val="002F5A59"/>
    <w:rsid w:val="003131C7"/>
    <w:rsid w:val="003248D4"/>
    <w:rsid w:val="00336836"/>
    <w:rsid w:val="0034150F"/>
    <w:rsid w:val="003636DC"/>
    <w:rsid w:val="00382F78"/>
    <w:rsid w:val="00387EC6"/>
    <w:rsid w:val="003C0E03"/>
    <w:rsid w:val="003D09A3"/>
    <w:rsid w:val="003D1A64"/>
    <w:rsid w:val="003E428F"/>
    <w:rsid w:val="003E7168"/>
    <w:rsid w:val="003F3FA8"/>
    <w:rsid w:val="00414C00"/>
    <w:rsid w:val="004152AD"/>
    <w:rsid w:val="00420A23"/>
    <w:rsid w:val="004409E8"/>
    <w:rsid w:val="00456E29"/>
    <w:rsid w:val="00457899"/>
    <w:rsid w:val="0046456B"/>
    <w:rsid w:val="004649CE"/>
    <w:rsid w:val="00470674"/>
    <w:rsid w:val="004B2EEA"/>
    <w:rsid w:val="004B76AB"/>
    <w:rsid w:val="004C0FA9"/>
    <w:rsid w:val="004D1701"/>
    <w:rsid w:val="004F1958"/>
    <w:rsid w:val="004F7A4E"/>
    <w:rsid w:val="0050705D"/>
    <w:rsid w:val="0052732A"/>
    <w:rsid w:val="0053449C"/>
    <w:rsid w:val="0054385A"/>
    <w:rsid w:val="0055007C"/>
    <w:rsid w:val="0055148B"/>
    <w:rsid w:val="005535B9"/>
    <w:rsid w:val="0056021D"/>
    <w:rsid w:val="00563EE1"/>
    <w:rsid w:val="005719B7"/>
    <w:rsid w:val="00577705"/>
    <w:rsid w:val="00580AF1"/>
    <w:rsid w:val="0059476D"/>
    <w:rsid w:val="005A2CDB"/>
    <w:rsid w:val="005A3BDD"/>
    <w:rsid w:val="005B47BF"/>
    <w:rsid w:val="005D001C"/>
    <w:rsid w:val="005D786C"/>
    <w:rsid w:val="005E1093"/>
    <w:rsid w:val="005E2117"/>
    <w:rsid w:val="005F7289"/>
    <w:rsid w:val="00624190"/>
    <w:rsid w:val="00642987"/>
    <w:rsid w:val="00642B4A"/>
    <w:rsid w:val="00662355"/>
    <w:rsid w:val="006878FE"/>
    <w:rsid w:val="00691791"/>
    <w:rsid w:val="00691D05"/>
    <w:rsid w:val="006A4993"/>
    <w:rsid w:val="006B31E6"/>
    <w:rsid w:val="006B7BF9"/>
    <w:rsid w:val="006D53EE"/>
    <w:rsid w:val="006E07FC"/>
    <w:rsid w:val="006E5111"/>
    <w:rsid w:val="006E7C98"/>
    <w:rsid w:val="006F0EB5"/>
    <w:rsid w:val="00713F0C"/>
    <w:rsid w:val="0073661E"/>
    <w:rsid w:val="00755EDC"/>
    <w:rsid w:val="007609E8"/>
    <w:rsid w:val="00767004"/>
    <w:rsid w:val="00793844"/>
    <w:rsid w:val="007A1C5F"/>
    <w:rsid w:val="007E538C"/>
    <w:rsid w:val="0081095C"/>
    <w:rsid w:val="008109EB"/>
    <w:rsid w:val="0081137C"/>
    <w:rsid w:val="008138DF"/>
    <w:rsid w:val="00861AD5"/>
    <w:rsid w:val="008629A1"/>
    <w:rsid w:val="00876AD5"/>
    <w:rsid w:val="00880CDF"/>
    <w:rsid w:val="00883746"/>
    <w:rsid w:val="00892045"/>
    <w:rsid w:val="008944C9"/>
    <w:rsid w:val="008C0303"/>
    <w:rsid w:val="008C0D50"/>
    <w:rsid w:val="008D69EE"/>
    <w:rsid w:val="008F254E"/>
    <w:rsid w:val="008F33B2"/>
    <w:rsid w:val="009059EA"/>
    <w:rsid w:val="00907EC6"/>
    <w:rsid w:val="00930568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9E5505"/>
    <w:rsid w:val="009F2584"/>
    <w:rsid w:val="00A01697"/>
    <w:rsid w:val="00A12ED3"/>
    <w:rsid w:val="00A26EEA"/>
    <w:rsid w:val="00A336A6"/>
    <w:rsid w:val="00A50555"/>
    <w:rsid w:val="00A52CC9"/>
    <w:rsid w:val="00A753EA"/>
    <w:rsid w:val="00A8744A"/>
    <w:rsid w:val="00AA0C1A"/>
    <w:rsid w:val="00AB44BB"/>
    <w:rsid w:val="00AB6C0D"/>
    <w:rsid w:val="00AE416F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404D1"/>
    <w:rsid w:val="00B563D7"/>
    <w:rsid w:val="00B621FE"/>
    <w:rsid w:val="00B80A2C"/>
    <w:rsid w:val="00B84D03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5D3C"/>
    <w:rsid w:val="00C476A5"/>
    <w:rsid w:val="00C50D3F"/>
    <w:rsid w:val="00C52106"/>
    <w:rsid w:val="00C537AB"/>
    <w:rsid w:val="00C56646"/>
    <w:rsid w:val="00C637AA"/>
    <w:rsid w:val="00C91493"/>
    <w:rsid w:val="00CA62FE"/>
    <w:rsid w:val="00CA7648"/>
    <w:rsid w:val="00CA78F1"/>
    <w:rsid w:val="00CB124E"/>
    <w:rsid w:val="00CC498C"/>
    <w:rsid w:val="00CD58F7"/>
    <w:rsid w:val="00CE3A0A"/>
    <w:rsid w:val="00CF12E3"/>
    <w:rsid w:val="00CF4CE5"/>
    <w:rsid w:val="00D13B4D"/>
    <w:rsid w:val="00D14820"/>
    <w:rsid w:val="00D26364"/>
    <w:rsid w:val="00D40894"/>
    <w:rsid w:val="00D5783A"/>
    <w:rsid w:val="00D60A6C"/>
    <w:rsid w:val="00D7569F"/>
    <w:rsid w:val="00D75B62"/>
    <w:rsid w:val="00D7603A"/>
    <w:rsid w:val="00D80202"/>
    <w:rsid w:val="00DA08D4"/>
    <w:rsid w:val="00DA3EF6"/>
    <w:rsid w:val="00DA56F9"/>
    <w:rsid w:val="00DC6B71"/>
    <w:rsid w:val="00DD51A8"/>
    <w:rsid w:val="00DD5571"/>
    <w:rsid w:val="00DD60A1"/>
    <w:rsid w:val="00DF0876"/>
    <w:rsid w:val="00DF0B37"/>
    <w:rsid w:val="00E44EC4"/>
    <w:rsid w:val="00E46779"/>
    <w:rsid w:val="00E654F2"/>
    <w:rsid w:val="00E8096C"/>
    <w:rsid w:val="00E9177C"/>
    <w:rsid w:val="00EA5744"/>
    <w:rsid w:val="00EC36EE"/>
    <w:rsid w:val="00ED76B2"/>
    <w:rsid w:val="00EE28E2"/>
    <w:rsid w:val="00EF0AD7"/>
    <w:rsid w:val="00EF4568"/>
    <w:rsid w:val="00F07DC1"/>
    <w:rsid w:val="00F14489"/>
    <w:rsid w:val="00F16779"/>
    <w:rsid w:val="00F25546"/>
    <w:rsid w:val="00F31A97"/>
    <w:rsid w:val="00F43A28"/>
    <w:rsid w:val="00F45429"/>
    <w:rsid w:val="00F46130"/>
    <w:rsid w:val="00F46A82"/>
    <w:rsid w:val="00F612B2"/>
    <w:rsid w:val="00F66C31"/>
    <w:rsid w:val="00F83A52"/>
    <w:rsid w:val="00F83CC4"/>
    <w:rsid w:val="00FB57CD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7E538C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7E538C"/>
    <w:rPr>
      <w:lang w:eastAsia="en-US"/>
    </w:rPr>
  </w:style>
  <w:style w:type="character" w:styleId="af2">
    <w:name w:val="endnote reference"/>
    <w:basedOn w:val="a0"/>
    <w:rsid w:val="007E538C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2337AF-5DB7-4791-9E8C-0F26F8D31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549</TotalTime>
  <Pages>12</Pages>
  <Words>4297</Words>
  <Characters>30160</Characters>
  <Application>Microsoft Office Word</Application>
  <DocSecurity>0</DocSecurity>
  <Lines>251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66</cp:revision>
  <cp:lastPrinted>2014-01-20T10:46:00Z</cp:lastPrinted>
  <dcterms:created xsi:type="dcterms:W3CDTF">2016-05-16T07:48:00Z</dcterms:created>
  <dcterms:modified xsi:type="dcterms:W3CDTF">2017-11-29T07:34:00Z</dcterms:modified>
</cp:coreProperties>
</file>